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78" w:rsidRPr="00612C17" w:rsidRDefault="00B72B78" w:rsidP="00B72B78">
      <w:pPr>
        <w:pStyle w:val="ListParagraph"/>
        <w:rPr>
          <w:b/>
        </w:rPr>
      </w:pPr>
    </w:p>
    <w:p w:rsidR="00AA2788" w:rsidRDefault="00B72B78" w:rsidP="00B72B78">
      <w:pPr>
        <w:jc w:val="center"/>
        <w:rPr>
          <w:b/>
          <w:color w:val="FFFFFF" w:themeColor="background1"/>
          <w:sz w:val="40"/>
          <w:szCs w:val="32"/>
          <w:highlight w:val="cyan"/>
          <w:shd w:val="clear" w:color="auto" w:fill="00B0F0"/>
        </w:rPr>
      </w:pPr>
      <w:r w:rsidRPr="00AA2788">
        <w:rPr>
          <w:b/>
          <w:color w:val="FFFFFF" w:themeColor="background1"/>
          <w:sz w:val="40"/>
          <w:szCs w:val="32"/>
          <w:highlight w:val="green"/>
          <w:shd w:val="clear" w:color="auto" w:fill="00B0F0"/>
        </w:rPr>
        <w:t>Dairy: 4</w:t>
      </w:r>
      <w:r w:rsidR="00F712D2" w:rsidRPr="00AA2788">
        <w:rPr>
          <w:b/>
          <w:color w:val="FFFFFF" w:themeColor="background1"/>
          <w:sz w:val="40"/>
          <w:szCs w:val="32"/>
          <w:highlight w:val="green"/>
          <w:shd w:val="clear" w:color="auto" w:fill="00B0F0"/>
        </w:rPr>
        <w:t>/5 MA</w:t>
      </w:r>
      <w:r w:rsidRPr="00AA2788">
        <w:rPr>
          <w:b/>
          <w:color w:val="FFFFFF" w:themeColor="background1"/>
          <w:sz w:val="40"/>
          <w:szCs w:val="32"/>
          <w:highlight w:val="green"/>
          <w:shd w:val="clear" w:color="auto" w:fill="00B0F0"/>
        </w:rPr>
        <w:t>, 10</w:t>
      </w:r>
      <w:r w:rsidR="00F712D2" w:rsidRPr="00AA2788">
        <w:rPr>
          <w:b/>
          <w:color w:val="FFFFFF" w:themeColor="background1"/>
          <w:sz w:val="40"/>
          <w:szCs w:val="32"/>
          <w:highlight w:val="green"/>
          <w:shd w:val="clear" w:color="auto" w:fill="00B0F0"/>
        </w:rPr>
        <w:t xml:space="preserve"> MA</w:t>
      </w:r>
      <w:r w:rsidRPr="00AA2788">
        <w:rPr>
          <w:b/>
          <w:color w:val="FFFFFF" w:themeColor="background1"/>
          <w:sz w:val="40"/>
          <w:szCs w:val="32"/>
          <w:highlight w:val="green"/>
          <w:shd w:val="clear" w:color="auto" w:fill="00B0F0"/>
        </w:rPr>
        <w:t>, 20</w:t>
      </w:r>
      <w:r w:rsidR="00F712D2" w:rsidRPr="00AA2788">
        <w:rPr>
          <w:b/>
          <w:color w:val="FFFFFF" w:themeColor="background1"/>
          <w:sz w:val="40"/>
          <w:szCs w:val="32"/>
          <w:highlight w:val="green"/>
          <w:shd w:val="clear" w:color="auto" w:fill="00B0F0"/>
        </w:rPr>
        <w:t xml:space="preserve"> MA</w:t>
      </w:r>
      <w:r w:rsidRPr="00AA2788">
        <w:rPr>
          <w:b/>
          <w:color w:val="FFFFFF" w:themeColor="background1"/>
          <w:sz w:val="40"/>
          <w:szCs w:val="32"/>
          <w:highlight w:val="green"/>
          <w:shd w:val="clear" w:color="auto" w:fill="00B0F0"/>
        </w:rPr>
        <w:t>, 50</w:t>
      </w:r>
      <w:r w:rsidR="00F712D2" w:rsidRPr="00AA2788">
        <w:rPr>
          <w:b/>
          <w:color w:val="FFFFFF" w:themeColor="background1"/>
          <w:sz w:val="40"/>
          <w:szCs w:val="32"/>
          <w:highlight w:val="green"/>
          <w:shd w:val="clear" w:color="auto" w:fill="00B0F0"/>
        </w:rPr>
        <w:t xml:space="preserve"> MA,</w:t>
      </w:r>
      <w:r w:rsidR="00F712D2" w:rsidRPr="00AA2788">
        <w:rPr>
          <w:b/>
          <w:color w:val="FFFFFF" w:themeColor="background1"/>
          <w:sz w:val="40"/>
          <w:szCs w:val="32"/>
          <w:highlight w:val="cyan"/>
          <w:shd w:val="clear" w:color="auto" w:fill="00B0F0"/>
        </w:rPr>
        <w:t xml:space="preserve"> </w:t>
      </w:r>
    </w:p>
    <w:p w:rsidR="00B72B78" w:rsidRPr="00612C17" w:rsidRDefault="00F712D2" w:rsidP="00B72B78">
      <w:pPr>
        <w:jc w:val="center"/>
        <w:rPr>
          <w:b/>
          <w:color w:val="FFFFFF" w:themeColor="background1"/>
          <w:sz w:val="32"/>
          <w:szCs w:val="32"/>
        </w:rPr>
      </w:pPr>
      <w:r w:rsidRPr="00AA2788">
        <w:rPr>
          <w:b/>
          <w:color w:val="FFFFFF" w:themeColor="background1"/>
          <w:sz w:val="40"/>
          <w:szCs w:val="32"/>
          <w:highlight w:val="cyan"/>
          <w:shd w:val="clear" w:color="auto" w:fill="00B0F0"/>
        </w:rPr>
        <w:t>2MA</w:t>
      </w:r>
      <w:r w:rsidRPr="00AA2788">
        <w:rPr>
          <w:b/>
          <w:color w:val="FFFFFF" w:themeColor="background1"/>
          <w:sz w:val="40"/>
          <w:szCs w:val="32"/>
          <w:shd w:val="clear" w:color="auto" w:fill="00B0F0"/>
        </w:rPr>
        <w:t xml:space="preserve"> MMAPUY</w:t>
      </w:r>
      <w:r>
        <w:rPr>
          <w:b/>
          <w:color w:val="FFFFFF" w:themeColor="background1"/>
          <w:sz w:val="32"/>
          <w:szCs w:val="32"/>
        </w:rPr>
        <w:t>Y</w:t>
      </w:r>
    </w:p>
    <w:p w:rsidR="00B72B78" w:rsidRPr="00612C17" w:rsidRDefault="00B72B78" w:rsidP="00B72B78">
      <w:pPr>
        <w:rPr>
          <w:b/>
          <w:color w:val="FFFFFF" w:themeColor="background1"/>
          <w:sz w:val="32"/>
          <w:szCs w:val="32"/>
        </w:rPr>
      </w:pPr>
    </w:p>
    <w:tbl>
      <w:tblPr>
        <w:tblStyle w:val="TableGrid"/>
        <w:tblW w:w="5000" w:type="pct"/>
        <w:tblLook w:val="04A0"/>
      </w:tblPr>
      <w:tblGrid>
        <w:gridCol w:w="779"/>
        <w:gridCol w:w="2822"/>
        <w:gridCol w:w="2822"/>
        <w:gridCol w:w="2822"/>
      </w:tblGrid>
      <w:tr w:rsidR="00B72B78" w:rsidRPr="00612C17" w:rsidTr="00D81F00">
        <w:tc>
          <w:tcPr>
            <w:tcW w:w="422" w:type="pct"/>
            <w:shd w:val="clear" w:color="auto" w:fill="002060"/>
          </w:tcPr>
          <w:p w:rsidR="00B72B78" w:rsidRPr="00612C17" w:rsidRDefault="00B72B78" w:rsidP="00D81F0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12C17">
              <w:rPr>
                <w:b/>
                <w:color w:val="FFFFFF" w:themeColor="background1"/>
                <w:sz w:val="28"/>
                <w:szCs w:val="28"/>
              </w:rPr>
              <w:t>Sr.</w:t>
            </w:r>
          </w:p>
        </w:tc>
        <w:tc>
          <w:tcPr>
            <w:tcW w:w="1526" w:type="pct"/>
            <w:shd w:val="clear" w:color="auto" w:fill="002060"/>
          </w:tcPr>
          <w:p w:rsidR="00B72B78" w:rsidRPr="00612C17" w:rsidRDefault="00B72B78" w:rsidP="00D81F0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12C17">
              <w:rPr>
                <w:b/>
                <w:color w:val="FFFFFF" w:themeColor="background1"/>
                <w:sz w:val="28"/>
                <w:szCs w:val="28"/>
              </w:rPr>
              <w:t>Types of Animals</w:t>
            </w:r>
          </w:p>
        </w:tc>
        <w:tc>
          <w:tcPr>
            <w:tcW w:w="1526" w:type="pct"/>
            <w:shd w:val="clear" w:color="auto" w:fill="002060"/>
          </w:tcPr>
          <w:p w:rsidR="00B72B78" w:rsidRPr="00612C17" w:rsidRDefault="00B72B78" w:rsidP="00D81F0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12C17">
              <w:rPr>
                <w:b/>
                <w:color w:val="FFFFFF" w:themeColor="background1"/>
                <w:sz w:val="28"/>
                <w:szCs w:val="28"/>
              </w:rPr>
              <w:t>Milk Yield</w:t>
            </w:r>
          </w:p>
        </w:tc>
        <w:tc>
          <w:tcPr>
            <w:tcW w:w="1526" w:type="pct"/>
            <w:shd w:val="clear" w:color="auto" w:fill="002060"/>
          </w:tcPr>
          <w:p w:rsidR="00B72B78" w:rsidRPr="00612C17" w:rsidRDefault="00B72B78" w:rsidP="00D81F0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12C17">
              <w:rPr>
                <w:b/>
                <w:color w:val="FFFFFF" w:themeColor="background1"/>
                <w:sz w:val="28"/>
                <w:szCs w:val="28"/>
              </w:rPr>
              <w:t>Cost (Rs)</w:t>
            </w:r>
          </w:p>
        </w:tc>
      </w:tr>
      <w:tr w:rsidR="00B72B78" w:rsidRPr="00612C17" w:rsidTr="00D81F00">
        <w:tc>
          <w:tcPr>
            <w:tcW w:w="422" w:type="pct"/>
            <w:vMerge w:val="restar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26" w:type="pct"/>
            <w:vMerge w:val="restart"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Crossbred Cows (HF)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12-15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70000/-</w:t>
            </w:r>
          </w:p>
        </w:tc>
      </w:tr>
      <w:tr w:rsidR="00B72B78" w:rsidRPr="00612C17" w:rsidTr="00D81F00">
        <w:tc>
          <w:tcPr>
            <w:tcW w:w="422" w:type="pct"/>
            <w:vMerge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16-20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85000/-</w:t>
            </w:r>
          </w:p>
        </w:tc>
      </w:tr>
      <w:tr w:rsidR="00B72B78" w:rsidRPr="00612C17" w:rsidTr="00D81F00">
        <w:tc>
          <w:tcPr>
            <w:tcW w:w="422" w:type="pct"/>
            <w:vMerge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Above 20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90000/-</w:t>
            </w:r>
          </w:p>
        </w:tc>
      </w:tr>
      <w:tr w:rsidR="00B72B78" w:rsidRPr="00612C17" w:rsidTr="00D81F00">
        <w:tc>
          <w:tcPr>
            <w:tcW w:w="422" w:type="pct"/>
            <w:vMerge w:val="restar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26" w:type="pct"/>
            <w:vMerge w:val="restart"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Buffalo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13-15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85000/-</w:t>
            </w:r>
          </w:p>
        </w:tc>
      </w:tr>
      <w:tr w:rsidR="00B72B78" w:rsidRPr="00612C17" w:rsidTr="00D81F00">
        <w:tc>
          <w:tcPr>
            <w:tcW w:w="422" w:type="pct"/>
            <w:vMerge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Above 15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95000/-</w:t>
            </w:r>
          </w:p>
        </w:tc>
      </w:tr>
      <w:tr w:rsidR="00B72B78" w:rsidRPr="00612C17" w:rsidTr="00D81F00">
        <w:tc>
          <w:tcPr>
            <w:tcW w:w="422" w:type="pct"/>
            <w:vMerge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Above 20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100000/-</w:t>
            </w:r>
          </w:p>
        </w:tc>
      </w:tr>
      <w:tr w:rsidR="00B72B78" w:rsidRPr="00612C17" w:rsidTr="00D81F00">
        <w:tc>
          <w:tcPr>
            <w:tcW w:w="422" w:type="pct"/>
            <w:vMerge w:val="restar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26" w:type="pct"/>
            <w:vMerge w:val="restart"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Indigenous Cow (Shaiwal)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8-12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65000/-</w:t>
            </w:r>
          </w:p>
        </w:tc>
      </w:tr>
      <w:tr w:rsidR="00B72B78" w:rsidRPr="00612C17" w:rsidTr="00D81F00">
        <w:tc>
          <w:tcPr>
            <w:tcW w:w="422" w:type="pct"/>
            <w:vMerge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13-15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80000/-</w:t>
            </w:r>
          </w:p>
        </w:tc>
      </w:tr>
      <w:tr w:rsidR="00B72B78" w:rsidRPr="00612C17" w:rsidTr="00D81F00">
        <w:tc>
          <w:tcPr>
            <w:tcW w:w="422" w:type="pct"/>
            <w:vMerge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Above 15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90000/-</w:t>
            </w:r>
          </w:p>
        </w:tc>
      </w:tr>
      <w:tr w:rsidR="00B72B78" w:rsidRPr="00612C17" w:rsidTr="00D81F00">
        <w:tc>
          <w:tcPr>
            <w:tcW w:w="422" w:type="pct"/>
            <w:vMerge w:val="restar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26" w:type="pct"/>
            <w:vMerge w:val="restart"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Indigenous Cow (Hariana)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8-10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42000/-</w:t>
            </w:r>
          </w:p>
        </w:tc>
      </w:tr>
      <w:tr w:rsidR="00B72B78" w:rsidRPr="00612C17" w:rsidTr="00D81F00">
        <w:tc>
          <w:tcPr>
            <w:tcW w:w="422" w:type="pct"/>
            <w:vMerge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10-12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50000/-</w:t>
            </w:r>
          </w:p>
        </w:tc>
      </w:tr>
      <w:tr w:rsidR="00B72B78" w:rsidRPr="00612C17" w:rsidTr="00D81F00">
        <w:tc>
          <w:tcPr>
            <w:tcW w:w="422" w:type="pct"/>
            <w:vMerge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B72B78" w:rsidRPr="00612C17" w:rsidRDefault="00B72B78" w:rsidP="00F712D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Above 12 Litres</w:t>
            </w:r>
          </w:p>
        </w:tc>
        <w:tc>
          <w:tcPr>
            <w:tcW w:w="1526" w:type="pct"/>
          </w:tcPr>
          <w:p w:rsidR="00B72B78" w:rsidRPr="00612C17" w:rsidRDefault="00B72B78" w:rsidP="00D81F00">
            <w:pPr>
              <w:rPr>
                <w:b/>
                <w:sz w:val="28"/>
                <w:szCs w:val="28"/>
              </w:rPr>
            </w:pPr>
            <w:r w:rsidRPr="00612C17">
              <w:rPr>
                <w:b/>
                <w:sz w:val="28"/>
                <w:szCs w:val="28"/>
              </w:rPr>
              <w:t>60000/-</w:t>
            </w:r>
          </w:p>
        </w:tc>
      </w:tr>
    </w:tbl>
    <w:p w:rsidR="00B72B78" w:rsidRPr="00B72B78" w:rsidRDefault="00B72B78" w:rsidP="00B72B7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612C17">
        <w:rPr>
          <w:rFonts w:cs="Times New Roman"/>
          <w:sz w:val="20"/>
          <w:szCs w:val="20"/>
        </w:rPr>
        <w:t>*</w:t>
      </w:r>
      <w:r w:rsidR="00F712D2">
        <w:t>Cost of Indigenous breeds of Red Sindhi, Tharparkar and Gir cows will be same as Sahiwal cow.</w:t>
      </w:r>
    </w:p>
    <w:p w:rsidR="00EF685A" w:rsidRPr="00612C17" w:rsidRDefault="00B72B78" w:rsidP="00F712D2">
      <w:pPr>
        <w:spacing w:beforeLines="60" w:afterLines="60"/>
        <w:jc w:val="center"/>
        <w:rPr>
          <w:b/>
          <w:sz w:val="32"/>
          <w:szCs w:val="32"/>
        </w:rPr>
      </w:pPr>
      <w:r w:rsidRPr="00AA2788">
        <w:rPr>
          <w:b/>
          <w:sz w:val="32"/>
          <w:szCs w:val="32"/>
          <w:highlight w:val="cyan"/>
        </w:rPr>
        <w:t xml:space="preserve">A. </w:t>
      </w:r>
      <w:r w:rsidR="00741D68" w:rsidRPr="00AA2788">
        <w:rPr>
          <w:b/>
          <w:sz w:val="32"/>
          <w:szCs w:val="32"/>
          <w:highlight w:val="cyan"/>
        </w:rPr>
        <w:t>Dairy</w:t>
      </w:r>
      <w:r w:rsidR="00EF685A" w:rsidRPr="00AA2788">
        <w:rPr>
          <w:b/>
          <w:sz w:val="32"/>
          <w:szCs w:val="32"/>
          <w:highlight w:val="cyan"/>
        </w:rPr>
        <w:t xml:space="preserve"> Units with</w:t>
      </w:r>
      <w:r w:rsidR="00741D68" w:rsidRPr="00AA2788">
        <w:rPr>
          <w:b/>
          <w:sz w:val="32"/>
          <w:szCs w:val="32"/>
          <w:highlight w:val="cyan"/>
        </w:rPr>
        <w:t xml:space="preserve"> </w:t>
      </w:r>
      <w:r w:rsidR="00EF685A" w:rsidRPr="00AA2788">
        <w:rPr>
          <w:b/>
          <w:sz w:val="32"/>
          <w:szCs w:val="32"/>
          <w:highlight w:val="cyan"/>
        </w:rPr>
        <w:t>25</w:t>
      </w:r>
      <w:r w:rsidR="003626B1" w:rsidRPr="00AA2788">
        <w:rPr>
          <w:b/>
          <w:sz w:val="32"/>
          <w:szCs w:val="32"/>
          <w:highlight w:val="cyan"/>
        </w:rPr>
        <w:t>% Subsidy</w:t>
      </w:r>
      <w:r w:rsidR="00EF685A" w:rsidRPr="00612C17">
        <w:rPr>
          <w:b/>
          <w:sz w:val="32"/>
          <w:szCs w:val="32"/>
        </w:rPr>
        <w:t xml:space="preserve"> </w:t>
      </w:r>
    </w:p>
    <w:p w:rsidR="00741D68" w:rsidRPr="00B72B78" w:rsidRDefault="00EF685A" w:rsidP="00F712D2">
      <w:pPr>
        <w:pStyle w:val="ListParagraph"/>
        <w:numPr>
          <w:ilvl w:val="0"/>
          <w:numId w:val="1"/>
        </w:numPr>
        <w:spacing w:beforeLines="60" w:afterLines="60"/>
        <w:rPr>
          <w:sz w:val="24"/>
          <w:szCs w:val="24"/>
        </w:rPr>
      </w:pPr>
      <w:r w:rsidRPr="00B72B78">
        <w:rPr>
          <w:sz w:val="24"/>
          <w:szCs w:val="24"/>
        </w:rPr>
        <w:t>Subsidy 25</w:t>
      </w:r>
      <w:r w:rsidR="00741D68" w:rsidRPr="00B72B78">
        <w:rPr>
          <w:sz w:val="24"/>
          <w:szCs w:val="24"/>
        </w:rPr>
        <w:t>% of the Unit Cost on Livestock Purchase will be provided.</w:t>
      </w:r>
    </w:p>
    <w:p w:rsidR="00741D68" w:rsidRPr="00B72B78" w:rsidRDefault="00741D68" w:rsidP="00F712D2">
      <w:pPr>
        <w:pStyle w:val="ListParagraph"/>
        <w:numPr>
          <w:ilvl w:val="0"/>
          <w:numId w:val="1"/>
        </w:numPr>
        <w:spacing w:beforeLines="60" w:afterLines="60"/>
        <w:rPr>
          <w:sz w:val="24"/>
          <w:szCs w:val="24"/>
        </w:rPr>
      </w:pPr>
      <w:r w:rsidRPr="00B72B78">
        <w:rPr>
          <w:sz w:val="24"/>
          <w:szCs w:val="24"/>
        </w:rPr>
        <w:t>Subsidy will be p</w:t>
      </w:r>
      <w:r w:rsidR="00EF685A" w:rsidRPr="00B72B78">
        <w:rPr>
          <w:sz w:val="24"/>
          <w:szCs w:val="24"/>
        </w:rPr>
        <w:t>rovided for Dairy Units of 4 &amp; 10 Milch Animals Dairy Unit.</w:t>
      </w:r>
    </w:p>
    <w:p w:rsidR="00EF685A" w:rsidRPr="00B72B78" w:rsidRDefault="00741D68" w:rsidP="00F712D2">
      <w:pPr>
        <w:pStyle w:val="ListParagraph"/>
        <w:numPr>
          <w:ilvl w:val="0"/>
          <w:numId w:val="1"/>
        </w:numPr>
        <w:spacing w:beforeLines="60" w:afterLines="60"/>
        <w:rPr>
          <w:sz w:val="24"/>
          <w:szCs w:val="24"/>
        </w:rPr>
      </w:pPr>
      <w:r w:rsidRPr="00B72B78">
        <w:rPr>
          <w:sz w:val="24"/>
          <w:szCs w:val="24"/>
        </w:rPr>
        <w:t>Subsidy will be provided in LOAN account of beneficiary.</w:t>
      </w:r>
    </w:p>
    <w:p w:rsidR="00C0115E" w:rsidRPr="00B72B78" w:rsidRDefault="00E80ED9" w:rsidP="00F712D2">
      <w:pPr>
        <w:pStyle w:val="ListParagraph"/>
        <w:numPr>
          <w:ilvl w:val="0"/>
          <w:numId w:val="1"/>
        </w:numPr>
        <w:spacing w:beforeLines="60" w:afterLines="60"/>
        <w:rPr>
          <w:sz w:val="24"/>
          <w:szCs w:val="24"/>
        </w:rPr>
      </w:pPr>
      <w:r w:rsidRPr="00B72B78">
        <w:rPr>
          <w:sz w:val="24"/>
          <w:szCs w:val="24"/>
        </w:rPr>
        <w:t>Margin Money would be as per Bank Requirement.</w:t>
      </w:r>
    </w:p>
    <w:p w:rsidR="00C0115E" w:rsidRPr="00B72B78" w:rsidRDefault="00C0115E" w:rsidP="00F712D2">
      <w:pPr>
        <w:pStyle w:val="ListParagraph"/>
        <w:numPr>
          <w:ilvl w:val="0"/>
          <w:numId w:val="1"/>
        </w:numPr>
        <w:spacing w:beforeLines="60" w:afterLines="60"/>
        <w:rPr>
          <w:sz w:val="24"/>
          <w:szCs w:val="24"/>
        </w:rPr>
      </w:pPr>
      <w:r w:rsidRPr="00B72B78">
        <w:rPr>
          <w:rFonts w:cs="Times New Roman"/>
          <w:sz w:val="24"/>
          <w:szCs w:val="24"/>
        </w:rPr>
        <w:t>Insurance premium shall be paid by the beneficiary (in case if no Govt. Schemes).</w:t>
      </w:r>
    </w:p>
    <w:p w:rsidR="00EF685A" w:rsidRPr="003F4E5C" w:rsidRDefault="00F73B7D" w:rsidP="00F712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Any applicant who has earlier availed benefit under any Departmental Scheme for establishment of livestock unit would not be eligible for availing benefit under the Scheme.</w:t>
      </w:r>
    </w:p>
    <w:p w:rsidR="003F4E5C" w:rsidRDefault="00B72B78" w:rsidP="003F4E5C">
      <w:pPr>
        <w:spacing w:beforeLines="60" w:afterLines="60"/>
        <w:jc w:val="center"/>
        <w:rPr>
          <w:b/>
          <w:sz w:val="32"/>
          <w:szCs w:val="32"/>
        </w:rPr>
      </w:pPr>
      <w:r w:rsidRPr="00AA2788">
        <w:rPr>
          <w:b/>
          <w:sz w:val="32"/>
          <w:szCs w:val="32"/>
          <w:highlight w:val="magenta"/>
        </w:rPr>
        <w:t xml:space="preserve">B. </w:t>
      </w:r>
      <w:r w:rsidR="00EF685A" w:rsidRPr="00AA2788">
        <w:rPr>
          <w:b/>
          <w:sz w:val="32"/>
          <w:szCs w:val="32"/>
          <w:highlight w:val="magenta"/>
        </w:rPr>
        <w:t>Dairy Units with Interest Subvention</w:t>
      </w:r>
    </w:p>
    <w:tbl>
      <w:tblPr>
        <w:tblStyle w:val="TableGrid"/>
        <w:tblW w:w="0" w:type="auto"/>
        <w:tblLook w:val="04A0"/>
      </w:tblPr>
      <w:tblGrid>
        <w:gridCol w:w="738"/>
        <w:gridCol w:w="2070"/>
        <w:gridCol w:w="3150"/>
        <w:gridCol w:w="3287"/>
      </w:tblGrid>
      <w:tr w:rsidR="003F4E5C" w:rsidTr="003F4E5C">
        <w:tc>
          <w:tcPr>
            <w:tcW w:w="738" w:type="dxa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Sr. No</w:t>
            </w:r>
          </w:p>
        </w:tc>
        <w:tc>
          <w:tcPr>
            <w:tcW w:w="2070" w:type="dxa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Type of Dairy Unit</w:t>
            </w:r>
          </w:p>
        </w:tc>
        <w:tc>
          <w:tcPr>
            <w:tcW w:w="3150" w:type="dxa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Maximum Cos</w:t>
            </w: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t of Unit </w:t>
            </w: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(Livestock component only)</w:t>
            </w: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br/>
              <w:t>(In Rs.)</w:t>
            </w:r>
          </w:p>
        </w:tc>
        <w:tc>
          <w:tcPr>
            <w:tcW w:w="3287" w:type="dxa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Max Limit of Loan amount as 75 </w:t>
            </w: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% of Total (for Interest</w:t>
            </w: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br/>
              <w:t>Subvention) In Rs.</w:t>
            </w:r>
          </w:p>
        </w:tc>
      </w:tr>
      <w:tr w:rsidR="003F4E5C" w:rsidTr="003F4E5C">
        <w:tc>
          <w:tcPr>
            <w:tcW w:w="738" w:type="dxa"/>
            <w:vAlign w:val="center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20 Milch Animals</w:t>
            </w:r>
          </w:p>
        </w:tc>
        <w:tc>
          <w:tcPr>
            <w:tcW w:w="3150" w:type="dxa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20 lakh</w:t>
            </w:r>
          </w:p>
        </w:tc>
        <w:tc>
          <w:tcPr>
            <w:tcW w:w="3287" w:type="dxa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15 lakh</w:t>
            </w:r>
          </w:p>
        </w:tc>
      </w:tr>
      <w:tr w:rsidR="003F4E5C" w:rsidTr="003F4E5C">
        <w:tc>
          <w:tcPr>
            <w:tcW w:w="738" w:type="dxa"/>
            <w:vAlign w:val="center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50 Milch Animals</w:t>
            </w:r>
          </w:p>
        </w:tc>
        <w:tc>
          <w:tcPr>
            <w:tcW w:w="3150" w:type="dxa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50 lakh</w:t>
            </w:r>
          </w:p>
        </w:tc>
        <w:tc>
          <w:tcPr>
            <w:tcW w:w="3287" w:type="dxa"/>
          </w:tcPr>
          <w:p w:rsidR="003F4E5C" w:rsidRPr="003F4E5C" w:rsidRDefault="003F4E5C" w:rsidP="003F4E5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en-IN"/>
              </w:rPr>
            </w:pPr>
            <w:r w:rsidRPr="003F4E5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37.5 Lakh</w:t>
            </w:r>
          </w:p>
        </w:tc>
      </w:tr>
    </w:tbl>
    <w:p w:rsidR="00F73B7D" w:rsidRPr="00612C17" w:rsidRDefault="00B72B78" w:rsidP="00F712D2">
      <w:pPr>
        <w:autoSpaceDE w:val="0"/>
        <w:autoSpaceDN w:val="0"/>
        <w:adjustRightInd w:val="0"/>
        <w:spacing w:beforeLines="60" w:afterLines="6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(i) </w:t>
      </w:r>
      <w:r w:rsidR="00F73B7D" w:rsidRPr="00612C17">
        <w:rPr>
          <w:rFonts w:cs="Times New Roman"/>
          <w:b/>
          <w:sz w:val="28"/>
          <w:szCs w:val="28"/>
        </w:rPr>
        <w:t>Eligibility conditions for an Applicant:-</w:t>
      </w:r>
    </w:p>
    <w:p w:rsidR="00325AC3" w:rsidRDefault="00F73B7D" w:rsidP="00325A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Lines="60" w:afterLines="60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The applicant</w:t>
      </w:r>
      <w:r w:rsidR="00325AC3">
        <w:rPr>
          <w:rFonts w:cs="Times New Roman"/>
          <w:sz w:val="24"/>
          <w:szCs w:val="24"/>
        </w:rPr>
        <w:t xml:space="preserve"> should be unemployed of 18 to 60</w:t>
      </w:r>
      <w:r w:rsidRPr="00B72B78">
        <w:rPr>
          <w:rFonts w:cs="Times New Roman"/>
          <w:sz w:val="24"/>
          <w:szCs w:val="24"/>
        </w:rPr>
        <w:t xml:space="preserve"> years of age, a resident of Haryana. (employment even in private sector would not be eligible.)</w:t>
      </w:r>
      <w:r w:rsidR="00325AC3">
        <w:rPr>
          <w:rFonts w:cs="Times New Roman"/>
          <w:sz w:val="24"/>
          <w:szCs w:val="24"/>
        </w:rPr>
        <w:t xml:space="preserve"> </w:t>
      </w:r>
    </w:p>
    <w:p w:rsidR="00F73B7D" w:rsidRPr="00325AC3" w:rsidRDefault="00325AC3" w:rsidP="00325AC3">
      <w:pPr>
        <w:pStyle w:val="ListParagraph"/>
        <w:numPr>
          <w:ilvl w:val="0"/>
          <w:numId w:val="5"/>
        </w:numPr>
        <w:rPr>
          <w:rFonts w:eastAsia="Times New Roman" w:cstheme="minorHAnsi"/>
          <w:sz w:val="24"/>
          <w:szCs w:val="24"/>
          <w:lang w:eastAsia="en-IN"/>
        </w:rPr>
      </w:pPr>
      <w:r w:rsidRPr="00325AC3">
        <w:rPr>
          <w:rFonts w:eastAsia="Times New Roman" w:cstheme="minorHAnsi"/>
          <w:color w:val="000000"/>
          <w:sz w:val="24"/>
          <w:szCs w:val="24"/>
        </w:rPr>
        <w:t xml:space="preserve">The applicant should provide unemployment certificate by the </w:t>
      </w:r>
      <w:r>
        <w:rPr>
          <w:rFonts w:eastAsia="Times New Roman" w:cstheme="minorHAnsi"/>
          <w:color w:val="000000"/>
          <w:sz w:val="24"/>
          <w:szCs w:val="24"/>
        </w:rPr>
        <w:t xml:space="preserve">way undertaking that he/she not </w:t>
      </w:r>
      <w:r w:rsidRPr="00325AC3">
        <w:rPr>
          <w:rFonts w:eastAsia="Times New Roman" w:cstheme="minorHAnsi"/>
          <w:color w:val="000000"/>
          <w:sz w:val="24"/>
          <w:szCs w:val="24"/>
        </w:rPr>
        <w:t>working at any Government Department / Corporation / Board /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University etc and to abide by </w:t>
      </w:r>
      <w:r w:rsidRPr="00325AC3">
        <w:rPr>
          <w:rFonts w:eastAsia="Times New Roman" w:cstheme="minorHAnsi"/>
          <w:color w:val="000000"/>
          <w:sz w:val="24"/>
          <w:szCs w:val="24"/>
        </w:rPr>
        <w:t>other conditions as required under the Scheme.</w:t>
      </w:r>
      <w:r w:rsidR="00F73B7D" w:rsidRPr="00325AC3">
        <w:rPr>
          <w:rFonts w:cstheme="minorHAnsi"/>
          <w:sz w:val="24"/>
          <w:szCs w:val="24"/>
        </w:rPr>
        <w:br/>
      </w:r>
      <w:r w:rsidR="00F73B7D" w:rsidRPr="00325AC3">
        <w:rPr>
          <w:rFonts w:cs="Times New Roman"/>
          <w:sz w:val="24"/>
          <w:szCs w:val="24"/>
        </w:rPr>
        <w:t>The applicant should have space/ shed for keeping milch animals.</w:t>
      </w:r>
    </w:p>
    <w:p w:rsidR="00F73B7D" w:rsidRPr="00B72B78" w:rsidRDefault="00F73B7D" w:rsidP="00F712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For 20 Milch and 50 Milch animals dairy unit, Applicant must have 2 Acres and 5 Acres Agriculture Land respectively either by way of Ownership or Long lease.</w:t>
      </w:r>
    </w:p>
    <w:p w:rsidR="00F73B7D" w:rsidRPr="00B72B78" w:rsidRDefault="00F73B7D" w:rsidP="00F712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Educational Qualifications is not mandatory.</w:t>
      </w:r>
    </w:p>
    <w:p w:rsidR="00F73B7D" w:rsidRPr="003F4E5C" w:rsidRDefault="00F73B7D" w:rsidP="003F4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Any group/ firm/ organization would not be permitted to apply under the Scheme, as the Scheme being an individual beneficiary oriented.</w:t>
      </w:r>
    </w:p>
    <w:p w:rsidR="003F4E5C" w:rsidRPr="003F4E5C" w:rsidRDefault="003F4E5C" w:rsidP="003F4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Lines="60" w:afterLines="60"/>
        <w:rPr>
          <w:rFonts w:cstheme="minorHAnsi"/>
          <w:sz w:val="24"/>
          <w:szCs w:val="24"/>
        </w:rPr>
      </w:pPr>
      <w:r w:rsidRPr="003F4E5C">
        <w:rPr>
          <w:sz w:val="24"/>
          <w:szCs w:val="24"/>
        </w:rPr>
        <w:t xml:space="preserve">A beneficiary will be eligible to re-apply for loan again for any </w:t>
      </w:r>
      <w:r>
        <w:rPr>
          <w:sz w:val="24"/>
          <w:szCs w:val="24"/>
        </w:rPr>
        <w:t xml:space="preserve">Departmental Scheme after a gap </w:t>
      </w:r>
      <w:r w:rsidRPr="003F4E5C">
        <w:rPr>
          <w:sz w:val="24"/>
          <w:szCs w:val="24"/>
        </w:rPr>
        <w:t>of 7 year from the date of disbursement and an affidavit in this</w:t>
      </w:r>
      <w:r>
        <w:rPr>
          <w:sz w:val="24"/>
          <w:szCs w:val="24"/>
        </w:rPr>
        <w:t xml:space="preserve"> regard also be provided by the </w:t>
      </w:r>
      <w:r w:rsidRPr="003F4E5C">
        <w:rPr>
          <w:sz w:val="24"/>
          <w:szCs w:val="24"/>
        </w:rPr>
        <w:t>applicant. Similarly, the Spouse of beneficiary will not be eligible to apply</w:t>
      </w:r>
      <w:r>
        <w:rPr>
          <w:sz w:val="24"/>
          <w:szCs w:val="24"/>
        </w:rPr>
        <w:t xml:space="preserve"> for any above </w:t>
      </w:r>
      <w:r w:rsidRPr="003F4E5C">
        <w:rPr>
          <w:sz w:val="24"/>
          <w:szCs w:val="24"/>
        </w:rPr>
        <w:t>mentioned Departmental Scheme for next 7 years. However, the</w:t>
      </w:r>
      <w:r>
        <w:rPr>
          <w:sz w:val="24"/>
          <w:szCs w:val="24"/>
        </w:rPr>
        <w:t xml:space="preserve"> beneficiary may be eligible to </w:t>
      </w:r>
      <w:r w:rsidRPr="003F4E5C">
        <w:rPr>
          <w:sz w:val="24"/>
          <w:szCs w:val="24"/>
        </w:rPr>
        <w:t>upgrade his/her Livestock Unit to larger Unit by applying for 20/50 MA only.</w:t>
      </w:r>
    </w:p>
    <w:p w:rsidR="001249C1" w:rsidRPr="00612C17" w:rsidRDefault="00B72B78" w:rsidP="00F712D2">
      <w:pPr>
        <w:autoSpaceDE w:val="0"/>
        <w:autoSpaceDN w:val="0"/>
        <w:adjustRightInd w:val="0"/>
        <w:spacing w:beforeLines="60" w:afterLines="6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(ii) </w:t>
      </w:r>
      <w:r w:rsidR="00F73B7D" w:rsidRPr="00612C17">
        <w:rPr>
          <w:rFonts w:cs="Times New Roman"/>
          <w:b/>
          <w:sz w:val="28"/>
          <w:szCs w:val="28"/>
        </w:rPr>
        <w:t xml:space="preserve">The applicant </w:t>
      </w:r>
      <w:r w:rsidR="001249C1" w:rsidRPr="00612C17">
        <w:rPr>
          <w:rFonts w:cs="Times New Roman"/>
          <w:b/>
          <w:sz w:val="28"/>
          <w:szCs w:val="28"/>
        </w:rPr>
        <w:t>would have to upload the following documents on SARAL Portal:-</w:t>
      </w:r>
    </w:p>
    <w:p w:rsidR="001249C1" w:rsidRPr="00B72B78" w:rsidRDefault="00F73B7D" w:rsidP="00F712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Self-Declaration for being unemployed</w:t>
      </w:r>
    </w:p>
    <w:p w:rsidR="001249C1" w:rsidRPr="00B72B78" w:rsidRDefault="00F73B7D" w:rsidP="00F712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Aadhar Card</w:t>
      </w:r>
    </w:p>
    <w:p w:rsidR="001249C1" w:rsidRPr="00B72B78" w:rsidRDefault="00F73B7D" w:rsidP="00F712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PPP ID</w:t>
      </w:r>
    </w:p>
    <w:p w:rsidR="001249C1" w:rsidRPr="00B72B78" w:rsidRDefault="00F73B7D" w:rsidP="00F712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Bank Pass Book</w:t>
      </w:r>
    </w:p>
    <w:p w:rsidR="001249C1" w:rsidRPr="00B72B78" w:rsidRDefault="00F73B7D" w:rsidP="00F712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PAN Card</w:t>
      </w:r>
    </w:p>
    <w:p w:rsidR="00BF4A58" w:rsidRPr="00B72B78" w:rsidRDefault="00F73B7D" w:rsidP="00F712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Cancelled Bank Cheque</w:t>
      </w:r>
    </w:p>
    <w:p w:rsidR="00BF4A58" w:rsidRPr="009D0848" w:rsidRDefault="00325AC3" w:rsidP="003F4E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Lines="60" w:afterLines="60"/>
        <w:rPr>
          <w:rFonts w:cstheme="minorHAnsi"/>
          <w:sz w:val="24"/>
          <w:szCs w:val="24"/>
        </w:rPr>
      </w:pPr>
      <w:r w:rsidRPr="00325AC3">
        <w:rPr>
          <w:rFonts w:cstheme="minorHAnsi"/>
          <w:sz w:val="24"/>
          <w:szCs w:val="24"/>
        </w:rPr>
        <w:t xml:space="preserve">The applicant should provide </w:t>
      </w:r>
      <w:r w:rsidRPr="00325AC3">
        <w:rPr>
          <w:rFonts w:cstheme="minorHAnsi"/>
          <w:b/>
          <w:sz w:val="24"/>
          <w:szCs w:val="24"/>
        </w:rPr>
        <w:t>No Objection Certificate (NOC)</w:t>
      </w:r>
      <w:r>
        <w:rPr>
          <w:rFonts w:cstheme="minorHAnsi"/>
          <w:sz w:val="24"/>
          <w:szCs w:val="24"/>
        </w:rPr>
        <w:t xml:space="preserve"> (Annexure-VI) from concerned </w:t>
      </w:r>
      <w:r w:rsidRPr="00325AC3">
        <w:rPr>
          <w:rFonts w:cstheme="minorHAnsi"/>
          <w:sz w:val="24"/>
          <w:szCs w:val="24"/>
        </w:rPr>
        <w:t>Service Area Bank before applying for any Departmental Schem</w:t>
      </w:r>
      <w:r>
        <w:rPr>
          <w:rFonts w:cstheme="minorHAnsi"/>
          <w:sz w:val="24"/>
          <w:szCs w:val="24"/>
        </w:rPr>
        <w:t xml:space="preserve">e. The same will be uploaded on </w:t>
      </w:r>
      <w:r w:rsidRPr="00325AC3">
        <w:rPr>
          <w:rFonts w:cstheme="minorHAnsi"/>
          <w:sz w:val="24"/>
          <w:szCs w:val="24"/>
        </w:rPr>
        <w:t>SARAL Portal.</w:t>
      </w:r>
      <w:r>
        <w:rPr>
          <w:rFonts w:cstheme="minorHAnsi"/>
          <w:sz w:val="24"/>
          <w:szCs w:val="24"/>
        </w:rPr>
        <w:t xml:space="preserve"> </w:t>
      </w:r>
      <w:r w:rsidR="00476DCC" w:rsidRPr="00325AC3">
        <w:rPr>
          <w:rFonts w:cs="Times New Roman"/>
          <w:sz w:val="24"/>
          <w:szCs w:val="24"/>
        </w:rPr>
        <w:t xml:space="preserve">You may download it from </w:t>
      </w:r>
      <w:hyperlink r:id="rId7" w:history="1">
        <w:r w:rsidR="00476DCC" w:rsidRPr="00325AC3">
          <w:rPr>
            <w:rStyle w:val="Hyperlink"/>
            <w:rFonts w:cs="Times New Roman"/>
            <w:sz w:val="24"/>
            <w:szCs w:val="24"/>
          </w:rPr>
          <w:t>www.drnain.com</w:t>
        </w:r>
      </w:hyperlink>
      <w:r w:rsidR="003F4E5C">
        <w:rPr>
          <w:rFonts w:cs="Times New Roman"/>
          <w:sz w:val="24"/>
          <w:szCs w:val="24"/>
        </w:rPr>
        <w:t xml:space="preserve"> given at Sr. No. 937</w:t>
      </w:r>
      <w:r w:rsidR="00476DCC" w:rsidRPr="00325AC3">
        <w:rPr>
          <w:rFonts w:cs="Times New Roman"/>
          <w:sz w:val="24"/>
          <w:szCs w:val="24"/>
        </w:rPr>
        <w:t>.</w:t>
      </w:r>
    </w:p>
    <w:p w:rsidR="009D0848" w:rsidRPr="009D0848" w:rsidRDefault="009D0848" w:rsidP="003F4E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Lines="60" w:afterLines="60"/>
        <w:rPr>
          <w:rFonts w:cstheme="minorHAnsi"/>
          <w:sz w:val="24"/>
          <w:szCs w:val="24"/>
        </w:rPr>
      </w:pPr>
      <w:r w:rsidRPr="009D0848">
        <w:rPr>
          <w:sz w:val="24"/>
          <w:szCs w:val="24"/>
        </w:rPr>
        <w:t>Uploading photo of Shed is mandatory only in case of 20 / 50 Milch animals Dairy units.</w:t>
      </w:r>
    </w:p>
    <w:p w:rsidR="001249C1" w:rsidRPr="00612C17" w:rsidRDefault="00B72B78" w:rsidP="00F712D2">
      <w:pPr>
        <w:autoSpaceDE w:val="0"/>
        <w:autoSpaceDN w:val="0"/>
        <w:adjustRightInd w:val="0"/>
        <w:spacing w:beforeLines="60" w:afterLines="6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(iii) </w:t>
      </w:r>
      <w:r w:rsidR="001249C1" w:rsidRPr="00612C17">
        <w:rPr>
          <w:rFonts w:cs="Times New Roman"/>
          <w:b/>
          <w:sz w:val="28"/>
          <w:szCs w:val="28"/>
        </w:rPr>
        <w:t xml:space="preserve">Agreement </w:t>
      </w:r>
    </w:p>
    <w:p w:rsidR="00BF4A58" w:rsidRPr="00B72B78" w:rsidRDefault="001249C1" w:rsidP="00F712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Lines="60" w:afterLines="60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Applicant will submit an</w:t>
      </w:r>
      <w:r w:rsidRPr="00B72B78">
        <w:rPr>
          <w:rFonts w:cs="Times New Roman"/>
          <w:b/>
          <w:sz w:val="24"/>
          <w:szCs w:val="24"/>
        </w:rPr>
        <w:t xml:space="preserve"> Agreement</w:t>
      </w:r>
      <w:r w:rsidRPr="00B72B78">
        <w:rPr>
          <w:rFonts w:cs="Times New Roman"/>
          <w:sz w:val="24"/>
          <w:szCs w:val="24"/>
        </w:rPr>
        <w:t xml:space="preserve"> in case of 20 and 50 MA Dairy Unit after sanction of loan by bank. </w:t>
      </w:r>
    </w:p>
    <w:p w:rsidR="001249C1" w:rsidRPr="00B72B78" w:rsidRDefault="001249C1" w:rsidP="00F712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Lines="60" w:afterLines="60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The SDO (AH&amp;D) would sign the Agreement under his hand and seal (Annexure-I).</w:t>
      </w:r>
      <w:r w:rsidR="001D22DD" w:rsidRPr="00B72B78">
        <w:rPr>
          <w:rFonts w:cs="Times New Roman"/>
          <w:sz w:val="24"/>
          <w:szCs w:val="24"/>
        </w:rPr>
        <w:t xml:space="preserve"> You may download it from </w:t>
      </w:r>
      <w:hyperlink r:id="rId8" w:history="1">
        <w:r w:rsidR="001D22DD" w:rsidRPr="00B72B78">
          <w:rPr>
            <w:rStyle w:val="Hyperlink"/>
            <w:rFonts w:cs="Times New Roman"/>
            <w:sz w:val="24"/>
            <w:szCs w:val="24"/>
          </w:rPr>
          <w:t>www.drnain.com</w:t>
        </w:r>
      </w:hyperlink>
      <w:r w:rsidR="001D22DD" w:rsidRPr="00B72B78">
        <w:rPr>
          <w:rFonts w:cs="Times New Roman"/>
          <w:sz w:val="24"/>
          <w:szCs w:val="24"/>
        </w:rPr>
        <w:t xml:space="preserve"> given at Sr. No. 756.</w:t>
      </w:r>
    </w:p>
    <w:p w:rsidR="001249C1" w:rsidRPr="00612C17" w:rsidRDefault="00B72B78" w:rsidP="00F712D2">
      <w:pPr>
        <w:autoSpaceDE w:val="0"/>
        <w:autoSpaceDN w:val="0"/>
        <w:adjustRightInd w:val="0"/>
        <w:spacing w:beforeLines="60" w:afterLines="6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(iv) </w:t>
      </w:r>
      <w:r w:rsidR="001249C1" w:rsidRPr="00612C17">
        <w:rPr>
          <w:rFonts w:cs="Times New Roman"/>
          <w:b/>
          <w:sz w:val="28"/>
          <w:szCs w:val="28"/>
        </w:rPr>
        <w:t>Selection of Applicant</w:t>
      </w:r>
    </w:p>
    <w:p w:rsidR="00B72B78" w:rsidRDefault="001249C1" w:rsidP="00F712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DD</w:t>
      </w:r>
      <w:r w:rsidR="006F2792" w:rsidRPr="00B72B78">
        <w:rPr>
          <w:rFonts w:cs="Times New Roman"/>
          <w:sz w:val="24"/>
          <w:szCs w:val="24"/>
        </w:rPr>
        <w:t xml:space="preserve"> will accept/ reject the applications and will forward</w:t>
      </w:r>
      <w:r w:rsidRPr="00B72B78">
        <w:rPr>
          <w:rFonts w:cs="Times New Roman"/>
          <w:sz w:val="24"/>
          <w:szCs w:val="24"/>
        </w:rPr>
        <w:t xml:space="preserve"> </w:t>
      </w:r>
      <w:r w:rsidR="006F2792" w:rsidRPr="00B72B78">
        <w:rPr>
          <w:rFonts w:cs="Times New Roman"/>
          <w:sz w:val="24"/>
          <w:szCs w:val="24"/>
        </w:rPr>
        <w:t xml:space="preserve">valid applications </w:t>
      </w:r>
      <w:r w:rsidRPr="00B72B78">
        <w:rPr>
          <w:rFonts w:cs="Times New Roman"/>
          <w:sz w:val="24"/>
          <w:szCs w:val="24"/>
        </w:rPr>
        <w:t>to</w:t>
      </w:r>
      <w:r w:rsidR="006F2792" w:rsidRPr="00B72B78">
        <w:rPr>
          <w:rFonts w:cs="Times New Roman"/>
          <w:sz w:val="24"/>
          <w:szCs w:val="24"/>
        </w:rPr>
        <w:t xml:space="preserve"> SDO within a period of three</w:t>
      </w:r>
      <w:r w:rsidRPr="00B72B78">
        <w:rPr>
          <w:rFonts w:cs="Times New Roman"/>
          <w:sz w:val="24"/>
          <w:szCs w:val="24"/>
        </w:rPr>
        <w:t xml:space="preserve"> days</w:t>
      </w:r>
      <w:r w:rsidR="006F2792" w:rsidRPr="00B72B78">
        <w:rPr>
          <w:rFonts w:cs="Times New Roman"/>
          <w:sz w:val="24"/>
          <w:szCs w:val="24"/>
        </w:rPr>
        <w:t>.</w:t>
      </w:r>
    </w:p>
    <w:p w:rsidR="006F2792" w:rsidRPr="00B72B78" w:rsidRDefault="006F2792" w:rsidP="00F712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SDO will sent the valid applications to banks within 3 days (Annexure II)</w:t>
      </w:r>
      <w:r w:rsidR="00DB7EB0" w:rsidRPr="00B72B78">
        <w:rPr>
          <w:rFonts w:cs="Times New Roman"/>
          <w:sz w:val="24"/>
          <w:szCs w:val="24"/>
        </w:rPr>
        <w:t xml:space="preserve">. You may download it from </w:t>
      </w:r>
      <w:hyperlink r:id="rId9" w:history="1">
        <w:r w:rsidR="00DB7EB0" w:rsidRPr="00B72B78">
          <w:rPr>
            <w:rStyle w:val="Hyperlink"/>
            <w:rFonts w:cs="Times New Roman"/>
            <w:sz w:val="24"/>
            <w:szCs w:val="24"/>
          </w:rPr>
          <w:t>www.drnain.com</w:t>
        </w:r>
      </w:hyperlink>
      <w:r w:rsidR="00DB7EB0" w:rsidRPr="00B72B78">
        <w:rPr>
          <w:rFonts w:cs="Times New Roman"/>
          <w:sz w:val="24"/>
          <w:szCs w:val="24"/>
        </w:rPr>
        <w:t xml:space="preserve"> given at Sr. No. 757.</w:t>
      </w:r>
    </w:p>
    <w:p w:rsidR="00F73B7D" w:rsidRPr="00B72B78" w:rsidRDefault="006F2792" w:rsidP="00F712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SDO will receive the SANCTION LETTER from the bank and will upload on SARAL PORTAL, and will forward to DD.</w:t>
      </w:r>
    </w:p>
    <w:p w:rsidR="00B72B78" w:rsidRDefault="006F2792" w:rsidP="00F712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DD will allow for purchase of animals.</w:t>
      </w:r>
    </w:p>
    <w:p w:rsidR="007D22E2" w:rsidRPr="00B72B78" w:rsidRDefault="006F2792" w:rsidP="00F712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After getting approval from DD, SDO will prepare a PURCHASE Letter (having Date, Time and Venue of Purchase and will intimate to Purchase Committee and Applicant.</w:t>
      </w:r>
      <w:r w:rsidR="007B19A1" w:rsidRPr="00B72B78">
        <w:rPr>
          <w:rFonts w:cs="Times New Roman"/>
          <w:sz w:val="24"/>
          <w:szCs w:val="24"/>
        </w:rPr>
        <w:t xml:space="preserve"> i.e. Annexure III,</w:t>
      </w:r>
      <w:r w:rsidRPr="00B72B78">
        <w:rPr>
          <w:rFonts w:cs="Times New Roman"/>
          <w:sz w:val="24"/>
          <w:szCs w:val="24"/>
        </w:rPr>
        <w:t xml:space="preserve"> </w:t>
      </w:r>
      <w:r w:rsidR="007B19A1" w:rsidRPr="00B72B78">
        <w:rPr>
          <w:rFonts w:cs="Times New Roman"/>
          <w:sz w:val="24"/>
          <w:szCs w:val="24"/>
        </w:rPr>
        <w:t xml:space="preserve">You may download it from </w:t>
      </w:r>
      <w:hyperlink r:id="rId10" w:history="1">
        <w:r w:rsidR="007B19A1" w:rsidRPr="00B72B78">
          <w:rPr>
            <w:rStyle w:val="Hyperlink"/>
            <w:rFonts w:cs="Times New Roman"/>
            <w:sz w:val="24"/>
            <w:szCs w:val="24"/>
          </w:rPr>
          <w:t>www.drnain.com</w:t>
        </w:r>
      </w:hyperlink>
      <w:r w:rsidR="007B19A1" w:rsidRPr="00B72B78">
        <w:rPr>
          <w:rFonts w:cs="Times New Roman"/>
          <w:sz w:val="24"/>
          <w:szCs w:val="24"/>
        </w:rPr>
        <w:t xml:space="preserve"> given at Sr. No. 758.</w:t>
      </w:r>
    </w:p>
    <w:p w:rsidR="007D22E2" w:rsidRPr="00B72B78" w:rsidRDefault="007D22E2" w:rsidP="00F712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lastRenderedPageBreak/>
        <w:t>The purchase will be in two parts in ratio of 50:50 subject to the condition that the second purchase shall have to be effected within one year from the date of first purchase but preferably within same financial year.</w:t>
      </w:r>
    </w:p>
    <w:p w:rsidR="007D22E2" w:rsidRPr="00612C17" w:rsidRDefault="00B72B78" w:rsidP="00F712D2">
      <w:pPr>
        <w:autoSpaceDE w:val="0"/>
        <w:autoSpaceDN w:val="0"/>
        <w:adjustRightInd w:val="0"/>
        <w:spacing w:beforeLines="60" w:afterLines="6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(v) </w:t>
      </w:r>
      <w:r w:rsidR="007D22E2" w:rsidRPr="00612C17">
        <w:rPr>
          <w:rFonts w:cs="Times New Roman"/>
          <w:b/>
          <w:sz w:val="28"/>
          <w:szCs w:val="28"/>
        </w:rPr>
        <w:t>Purchase Committee</w:t>
      </w:r>
    </w:p>
    <w:p w:rsidR="007D22E2" w:rsidRPr="00B72B78" w:rsidRDefault="007D22E2" w:rsidP="00F712D2">
      <w:pPr>
        <w:autoSpaceDE w:val="0"/>
        <w:autoSpaceDN w:val="0"/>
        <w:adjustRightInd w:val="0"/>
        <w:spacing w:beforeLines="60" w:afterLines="60"/>
        <w:ind w:left="3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The presence of all the members would be mandatory at the time of purchase of animals:-</w:t>
      </w:r>
    </w:p>
    <w:p w:rsidR="007D22E2" w:rsidRPr="00B72B78" w:rsidRDefault="007D22E2" w:rsidP="00F712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SDO</w:t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  <w:t>(Chairman)</w:t>
      </w:r>
    </w:p>
    <w:p w:rsidR="007D22E2" w:rsidRPr="00B72B78" w:rsidRDefault="007D22E2" w:rsidP="00F712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VS</w:t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  <w:t>(Member)</w:t>
      </w:r>
    </w:p>
    <w:p w:rsidR="007D22E2" w:rsidRPr="00B72B78" w:rsidRDefault="007D22E2" w:rsidP="00F712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Representative of Financing Bank</w:t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  <w:t>(Member)</w:t>
      </w:r>
    </w:p>
    <w:p w:rsidR="00B72B78" w:rsidRPr="00B72B78" w:rsidRDefault="007D22E2" w:rsidP="00F712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Insurance Representative</w:t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</w:r>
      <w:r w:rsidRPr="00B72B78">
        <w:rPr>
          <w:rFonts w:cs="Times New Roman"/>
          <w:sz w:val="24"/>
          <w:szCs w:val="24"/>
        </w:rPr>
        <w:tab/>
        <w:t>(Member)</w:t>
      </w:r>
    </w:p>
    <w:p w:rsidR="00B72B78" w:rsidRPr="00B72B78" w:rsidRDefault="00B72B78" w:rsidP="00F712D2">
      <w:pPr>
        <w:autoSpaceDE w:val="0"/>
        <w:autoSpaceDN w:val="0"/>
        <w:adjustRightInd w:val="0"/>
        <w:spacing w:beforeLines="60" w:afterLines="6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(vi) Insurance and Margin Money</w:t>
      </w:r>
    </w:p>
    <w:p w:rsidR="00C0115E" w:rsidRPr="00B72B78" w:rsidRDefault="00C0115E" w:rsidP="00F712D2">
      <w:pPr>
        <w:pStyle w:val="ListParagraph"/>
        <w:numPr>
          <w:ilvl w:val="0"/>
          <w:numId w:val="3"/>
        </w:numPr>
        <w:spacing w:beforeLines="60" w:afterLines="60"/>
        <w:rPr>
          <w:sz w:val="24"/>
          <w:szCs w:val="24"/>
        </w:rPr>
      </w:pPr>
      <w:r w:rsidRPr="00B72B78">
        <w:rPr>
          <w:rFonts w:cs="Times New Roman"/>
          <w:sz w:val="24"/>
          <w:szCs w:val="24"/>
        </w:rPr>
        <w:t>Insurance premium shall be paid by the beneficiary (in case if no Govt. Schemes).</w:t>
      </w:r>
    </w:p>
    <w:p w:rsidR="00741D68" w:rsidRPr="00B72B78" w:rsidRDefault="00F24CBD" w:rsidP="00F712D2">
      <w:pPr>
        <w:pStyle w:val="ListParagraph"/>
        <w:numPr>
          <w:ilvl w:val="0"/>
          <w:numId w:val="3"/>
        </w:numPr>
        <w:spacing w:beforeLines="60" w:afterLines="60"/>
        <w:rPr>
          <w:sz w:val="24"/>
          <w:szCs w:val="24"/>
        </w:rPr>
      </w:pPr>
      <w:r w:rsidRPr="00B72B78">
        <w:rPr>
          <w:b/>
          <w:sz w:val="24"/>
          <w:szCs w:val="24"/>
        </w:rPr>
        <w:t>Interest Subvention</w:t>
      </w:r>
      <w:r w:rsidR="00EF685A" w:rsidRPr="00B72B78">
        <w:rPr>
          <w:sz w:val="24"/>
          <w:szCs w:val="24"/>
        </w:rPr>
        <w:t xml:space="preserve"> will be provided for Dairy Units of 20 &amp; 50 Milch Animals Dairy Unit</w:t>
      </w:r>
      <w:r w:rsidRPr="00B72B78">
        <w:rPr>
          <w:sz w:val="24"/>
          <w:szCs w:val="24"/>
        </w:rPr>
        <w:t xml:space="preserve">s, </w:t>
      </w:r>
      <w:r w:rsidRPr="00B72B78">
        <w:rPr>
          <w:rFonts w:cs="Times New Roman"/>
          <w:sz w:val="24"/>
          <w:szCs w:val="24"/>
        </w:rPr>
        <w:t xml:space="preserve">preferably </w:t>
      </w:r>
      <w:r w:rsidRPr="00B72B78">
        <w:rPr>
          <w:rFonts w:cs="Times New Roman"/>
          <w:b/>
          <w:sz w:val="24"/>
          <w:szCs w:val="24"/>
        </w:rPr>
        <w:t>Half-yearly/ Annually</w:t>
      </w:r>
      <w:r w:rsidRPr="00B72B78">
        <w:rPr>
          <w:rFonts w:cs="Times New Roman"/>
          <w:sz w:val="24"/>
          <w:szCs w:val="24"/>
        </w:rPr>
        <w:t xml:space="preserve"> for </w:t>
      </w:r>
      <w:r w:rsidRPr="00B72B78">
        <w:rPr>
          <w:rFonts w:cs="Times New Roman"/>
          <w:b/>
          <w:sz w:val="24"/>
          <w:szCs w:val="24"/>
        </w:rPr>
        <w:t>5 Years</w:t>
      </w:r>
      <w:r w:rsidRPr="00B72B78">
        <w:rPr>
          <w:rFonts w:cs="Times New Roman"/>
          <w:sz w:val="24"/>
          <w:szCs w:val="24"/>
        </w:rPr>
        <w:t xml:space="preserve"> </w:t>
      </w:r>
      <w:r w:rsidR="00741D68" w:rsidRPr="00B72B78">
        <w:rPr>
          <w:sz w:val="24"/>
          <w:szCs w:val="24"/>
        </w:rPr>
        <w:t>in LOAN account of beneficiary.</w:t>
      </w:r>
    </w:p>
    <w:p w:rsidR="00E80ED9" w:rsidRPr="00B72B78" w:rsidRDefault="00E80ED9" w:rsidP="00F712D2">
      <w:pPr>
        <w:pStyle w:val="ListParagraph"/>
        <w:numPr>
          <w:ilvl w:val="0"/>
          <w:numId w:val="3"/>
        </w:numPr>
        <w:spacing w:beforeLines="60" w:afterLines="60"/>
        <w:rPr>
          <w:sz w:val="24"/>
          <w:szCs w:val="24"/>
        </w:rPr>
      </w:pPr>
      <w:r w:rsidRPr="00B72B78">
        <w:rPr>
          <w:sz w:val="24"/>
          <w:szCs w:val="24"/>
        </w:rPr>
        <w:t xml:space="preserve">Margin Money would be 25% of the total unit cost. </w:t>
      </w:r>
    </w:p>
    <w:p w:rsidR="00E80ED9" w:rsidRPr="00B72B78" w:rsidRDefault="00E80ED9" w:rsidP="00F712D2">
      <w:pPr>
        <w:pStyle w:val="ListParagraph"/>
        <w:numPr>
          <w:ilvl w:val="0"/>
          <w:numId w:val="3"/>
        </w:numPr>
        <w:spacing w:beforeLines="60" w:afterLines="60"/>
        <w:rPr>
          <w:sz w:val="24"/>
          <w:szCs w:val="24"/>
        </w:rPr>
      </w:pPr>
      <w:r w:rsidRPr="00B72B78">
        <w:rPr>
          <w:sz w:val="24"/>
          <w:szCs w:val="24"/>
        </w:rPr>
        <w:t>Maximum Cost of Unit will be Rs 20 Lakh and 50 Lakh for 20MA and 50MA dairy units respectively.</w:t>
      </w:r>
    </w:p>
    <w:p w:rsidR="00F24CBD" w:rsidRPr="00B72B78" w:rsidRDefault="00E80ED9" w:rsidP="00F712D2">
      <w:pPr>
        <w:pStyle w:val="ListParagraph"/>
        <w:numPr>
          <w:ilvl w:val="0"/>
          <w:numId w:val="3"/>
        </w:numPr>
        <w:spacing w:beforeLines="60" w:afterLines="60"/>
        <w:rPr>
          <w:sz w:val="24"/>
          <w:szCs w:val="24"/>
        </w:rPr>
      </w:pPr>
      <w:r w:rsidRPr="00B72B78">
        <w:rPr>
          <w:sz w:val="24"/>
          <w:szCs w:val="24"/>
        </w:rPr>
        <w:t xml:space="preserve">Maximum Limit of Loan amount for Interest Subvention as 75% of Total i.e. Rs. </w:t>
      </w:r>
      <w:r w:rsidR="00F24CBD" w:rsidRPr="00B72B78">
        <w:rPr>
          <w:sz w:val="24"/>
          <w:szCs w:val="24"/>
        </w:rPr>
        <w:t>15 Lakh and 37.50 Lakh for 20MA and 50MA dairy units respectively.</w:t>
      </w:r>
    </w:p>
    <w:p w:rsidR="00C0115E" w:rsidRPr="00B72B78" w:rsidRDefault="00F24CBD" w:rsidP="00F712D2">
      <w:pPr>
        <w:pStyle w:val="ListParagraph"/>
        <w:numPr>
          <w:ilvl w:val="0"/>
          <w:numId w:val="3"/>
        </w:numPr>
        <w:spacing w:beforeLines="60" w:afterLines="60"/>
        <w:rPr>
          <w:sz w:val="24"/>
          <w:szCs w:val="24"/>
        </w:rPr>
      </w:pPr>
      <w:r w:rsidRPr="00B72B78">
        <w:rPr>
          <w:sz w:val="24"/>
          <w:szCs w:val="24"/>
        </w:rPr>
        <w:t>Beneficiary would repay EMI monthly.</w:t>
      </w:r>
    </w:p>
    <w:p w:rsidR="00F24CBD" w:rsidRPr="00BF4A58" w:rsidRDefault="00B72B78" w:rsidP="00F712D2">
      <w:pPr>
        <w:spacing w:beforeLines="60" w:afterLines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(vii) </w:t>
      </w:r>
      <w:r w:rsidR="00F24CBD" w:rsidRPr="00BF4A58">
        <w:rPr>
          <w:b/>
          <w:sz w:val="28"/>
          <w:szCs w:val="28"/>
        </w:rPr>
        <w:t>CONDITIONS for Interest Subvention:-</w:t>
      </w:r>
    </w:p>
    <w:p w:rsidR="00D71059" w:rsidRPr="00B72B78" w:rsidRDefault="00D71059" w:rsidP="00F712D2">
      <w:pPr>
        <w:pStyle w:val="ListParagraph"/>
        <w:numPr>
          <w:ilvl w:val="0"/>
          <w:numId w:val="10"/>
        </w:numPr>
        <w:spacing w:beforeLines="60" w:afterLines="60"/>
        <w:rPr>
          <w:rFonts w:cs="Times New Roman"/>
          <w:sz w:val="24"/>
          <w:szCs w:val="24"/>
        </w:rPr>
      </w:pPr>
      <w:r w:rsidRPr="00B72B78">
        <w:rPr>
          <w:sz w:val="24"/>
          <w:szCs w:val="24"/>
        </w:rPr>
        <w:t xml:space="preserve">Bank will submit </w:t>
      </w:r>
      <w:r w:rsidRPr="00B72B78">
        <w:rPr>
          <w:rFonts w:cs="Times New Roman"/>
          <w:b/>
          <w:sz w:val="24"/>
          <w:szCs w:val="24"/>
        </w:rPr>
        <w:t>Interest Certificate</w:t>
      </w:r>
      <w:r w:rsidRPr="00B72B78">
        <w:rPr>
          <w:rFonts w:cs="Times New Roman"/>
          <w:sz w:val="24"/>
          <w:szCs w:val="24"/>
        </w:rPr>
        <w:t xml:space="preserve"> to applicant / Deputy Director.</w:t>
      </w:r>
    </w:p>
    <w:p w:rsidR="00D71059" w:rsidRPr="00B72B78" w:rsidRDefault="00D71059" w:rsidP="00F712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b/>
          <w:sz w:val="24"/>
          <w:szCs w:val="24"/>
        </w:rPr>
        <w:t>Interest</w:t>
      </w:r>
      <w:r w:rsidRPr="00B72B78">
        <w:rPr>
          <w:rFonts w:cs="Times New Roman"/>
          <w:sz w:val="24"/>
          <w:szCs w:val="24"/>
        </w:rPr>
        <w:t xml:space="preserve"> and </w:t>
      </w:r>
      <w:r w:rsidRPr="00B72B78">
        <w:rPr>
          <w:rFonts w:cs="Times New Roman"/>
          <w:b/>
          <w:sz w:val="24"/>
          <w:szCs w:val="24"/>
        </w:rPr>
        <w:t>Principal Portion</w:t>
      </w:r>
      <w:r w:rsidRPr="00B72B78">
        <w:rPr>
          <w:rFonts w:cs="Times New Roman"/>
          <w:sz w:val="24"/>
          <w:szCs w:val="24"/>
        </w:rPr>
        <w:t xml:space="preserve"> of loan repayment should be mentioned separately.</w:t>
      </w:r>
    </w:p>
    <w:p w:rsidR="00BF4A58" w:rsidRPr="00B72B78" w:rsidRDefault="00D71059" w:rsidP="00F712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 xml:space="preserve">Penal interest would not be a part of on </w:t>
      </w:r>
      <w:r w:rsidRPr="00B72B78">
        <w:rPr>
          <w:b/>
          <w:sz w:val="24"/>
          <w:szCs w:val="24"/>
        </w:rPr>
        <w:t>Interest Subvention</w:t>
      </w:r>
      <w:r w:rsidR="00BF4A58" w:rsidRPr="00B72B78">
        <w:rPr>
          <w:rFonts w:cs="Times New Roman"/>
          <w:sz w:val="24"/>
          <w:szCs w:val="24"/>
        </w:rPr>
        <w:t>.</w:t>
      </w:r>
    </w:p>
    <w:p w:rsidR="00C0115E" w:rsidRPr="00B72B78" w:rsidRDefault="00D71059" w:rsidP="00F712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>Physical Verification of</w:t>
      </w:r>
      <w:r w:rsidR="00C0115E" w:rsidRPr="00B72B78">
        <w:rPr>
          <w:rFonts w:cs="Times New Roman"/>
          <w:sz w:val="24"/>
          <w:szCs w:val="24"/>
        </w:rPr>
        <w:t xml:space="preserve"> Dairy Unit of 20 &amp; 50 Milch Animals will be done by DD of the Distt. as per the </w:t>
      </w:r>
      <w:r w:rsidR="00C0115E" w:rsidRPr="00B72B78">
        <w:rPr>
          <w:rFonts w:cs="Times New Roman"/>
          <w:b/>
          <w:sz w:val="24"/>
          <w:szCs w:val="24"/>
        </w:rPr>
        <w:t>Annexure-V</w:t>
      </w:r>
      <w:r w:rsidR="00BF4A58" w:rsidRPr="00B72B78">
        <w:rPr>
          <w:rFonts w:cs="Times New Roman"/>
          <w:sz w:val="24"/>
          <w:szCs w:val="24"/>
        </w:rPr>
        <w:t xml:space="preserve"> (You may download it from </w:t>
      </w:r>
      <w:hyperlink r:id="rId11" w:history="1">
        <w:r w:rsidR="00BF4A58" w:rsidRPr="00B72B78">
          <w:rPr>
            <w:rStyle w:val="Hyperlink"/>
            <w:rFonts w:cs="Times New Roman"/>
            <w:sz w:val="24"/>
            <w:szCs w:val="24"/>
          </w:rPr>
          <w:t>www.drnain.com</w:t>
        </w:r>
      </w:hyperlink>
      <w:r w:rsidR="00BF4A58" w:rsidRPr="00B72B78">
        <w:rPr>
          <w:rFonts w:cs="Times New Roman"/>
          <w:sz w:val="24"/>
          <w:szCs w:val="24"/>
        </w:rPr>
        <w:t xml:space="preserve"> given at Sr. No. 759</w:t>
      </w:r>
      <w:r w:rsidR="00C0115E" w:rsidRPr="00B72B78">
        <w:rPr>
          <w:rFonts w:cs="Times New Roman"/>
          <w:sz w:val="24"/>
          <w:szCs w:val="24"/>
        </w:rPr>
        <w:t>). Milch Animals can be replaced/ add before the day of verification.</w:t>
      </w:r>
    </w:p>
    <w:p w:rsidR="00D71059" w:rsidRPr="00B72B78" w:rsidRDefault="00D71059" w:rsidP="00F712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Lines="60" w:afterLines="60"/>
        <w:jc w:val="left"/>
        <w:rPr>
          <w:rFonts w:cs="Times New Roman"/>
          <w:sz w:val="24"/>
          <w:szCs w:val="24"/>
        </w:rPr>
      </w:pPr>
      <w:r w:rsidRPr="00B72B78">
        <w:rPr>
          <w:rFonts w:cs="Times New Roman"/>
          <w:sz w:val="24"/>
          <w:szCs w:val="24"/>
        </w:rPr>
        <w:t xml:space="preserve">DD will release </w:t>
      </w:r>
      <w:r w:rsidRPr="00B72B78">
        <w:rPr>
          <w:b/>
          <w:sz w:val="24"/>
          <w:szCs w:val="24"/>
        </w:rPr>
        <w:t xml:space="preserve">Interest Subvention </w:t>
      </w:r>
      <w:r w:rsidRPr="00B72B78">
        <w:rPr>
          <w:sz w:val="24"/>
          <w:szCs w:val="24"/>
        </w:rPr>
        <w:t>within 1 Month of the</w:t>
      </w:r>
      <w:r w:rsidR="00C0115E" w:rsidRPr="00B72B78">
        <w:rPr>
          <w:sz w:val="24"/>
          <w:szCs w:val="24"/>
        </w:rPr>
        <w:t xml:space="preserve"> request received from the bank (terms and conditions apply during unavoidable circumstances).</w:t>
      </w:r>
    </w:p>
    <w:p w:rsidR="00E80ED9" w:rsidRDefault="00D71059" w:rsidP="00F712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  <w:r w:rsidRPr="00B72B78">
        <w:rPr>
          <w:rFonts w:cs="Times New Roman"/>
          <w:sz w:val="24"/>
          <w:szCs w:val="24"/>
        </w:rPr>
        <w:t xml:space="preserve">After release of </w:t>
      </w:r>
      <w:r w:rsidRPr="00B72B78">
        <w:rPr>
          <w:b/>
          <w:sz w:val="24"/>
          <w:szCs w:val="24"/>
        </w:rPr>
        <w:t>Interest Subvention</w:t>
      </w:r>
      <w:r w:rsidR="00C0115E" w:rsidRPr="00B72B78">
        <w:rPr>
          <w:sz w:val="24"/>
          <w:szCs w:val="24"/>
        </w:rPr>
        <w:t>, DD</w:t>
      </w:r>
      <w:r w:rsidRPr="00B72B78">
        <w:rPr>
          <w:sz w:val="24"/>
          <w:szCs w:val="24"/>
        </w:rPr>
        <w:t xml:space="preserve"> will update it on SARAL Portal.</w:t>
      </w:r>
    </w:p>
    <w:p w:rsidR="009D0848" w:rsidRDefault="009D084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AA2788" w:rsidRDefault="00AA2788" w:rsidP="009D0848">
      <w:pPr>
        <w:pStyle w:val="ListParagraph"/>
        <w:autoSpaceDE w:val="0"/>
        <w:autoSpaceDN w:val="0"/>
        <w:adjustRightInd w:val="0"/>
        <w:spacing w:beforeLines="60" w:afterLines="60"/>
        <w:jc w:val="left"/>
        <w:rPr>
          <w:sz w:val="24"/>
          <w:szCs w:val="24"/>
        </w:rPr>
      </w:pPr>
    </w:p>
    <w:p w:rsidR="009D0848" w:rsidRPr="009D0848" w:rsidRDefault="009D0848" w:rsidP="009D0848">
      <w:pPr>
        <w:shd w:val="clear" w:color="auto" w:fill="00B0F0"/>
        <w:jc w:val="center"/>
        <w:rPr>
          <w:rFonts w:eastAsia="Times New Roman" w:cstheme="minorHAnsi"/>
          <w:b/>
          <w:color w:val="FFFFFF" w:themeColor="background1"/>
          <w:sz w:val="32"/>
          <w:szCs w:val="32"/>
          <w:lang w:eastAsia="en-IN"/>
        </w:rPr>
      </w:pPr>
      <w:r w:rsidRPr="009D0848">
        <w:rPr>
          <w:rFonts w:eastAsia="Times New Roman" w:cstheme="minorHAnsi"/>
          <w:b/>
          <w:color w:val="FFFFFF" w:themeColor="background1"/>
          <w:sz w:val="32"/>
          <w:szCs w:val="32"/>
        </w:rPr>
        <w:lastRenderedPageBreak/>
        <w:t>Provision for Mukhva Mantri Antodavav Parivaar Uthaan Yozna</w:t>
      </w:r>
    </w:p>
    <w:p w:rsidR="009D0848" w:rsidRDefault="009D0848" w:rsidP="009D0848">
      <w:pPr>
        <w:spacing w:beforeLines="60" w:afterLines="60"/>
        <w:ind w:left="360" w:hanging="720"/>
        <w:jc w:val="left"/>
        <w:rPr>
          <w:rFonts w:eastAsia="Times New Roman" w:cstheme="minorHAnsi"/>
          <w:color w:val="000000"/>
          <w:sz w:val="24"/>
          <w:szCs w:val="24"/>
        </w:rPr>
      </w:pPr>
      <w:r w:rsidRPr="009D0848">
        <w:rPr>
          <w:rFonts w:eastAsia="Times New Roman" w:cstheme="minorHAnsi"/>
          <w:color w:val="000000"/>
          <w:sz w:val="24"/>
          <w:szCs w:val="24"/>
        </w:rPr>
        <w:t xml:space="preserve">The scheme will also be open for Mukhya Mantri </w:t>
      </w:r>
      <w:r>
        <w:rPr>
          <w:rFonts w:eastAsia="Times New Roman" w:cstheme="minorHAnsi"/>
          <w:color w:val="000000"/>
          <w:sz w:val="24"/>
          <w:szCs w:val="24"/>
        </w:rPr>
        <w:t>Antodayay Parivaar Uthaan Yozna</w:t>
      </w:r>
    </w:p>
    <w:p w:rsidR="009D0848" w:rsidRDefault="009D0848" w:rsidP="009D0848">
      <w:pPr>
        <w:spacing w:beforeLines="60" w:afterLines="60"/>
        <w:ind w:left="360" w:hanging="72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applicants </w:t>
      </w:r>
      <w:r w:rsidRPr="009D0848">
        <w:rPr>
          <w:rFonts w:eastAsia="Times New Roman" w:cstheme="minorHAnsi"/>
          <w:color w:val="000000"/>
          <w:sz w:val="24"/>
          <w:szCs w:val="24"/>
        </w:rPr>
        <w:t>with the amendments as below:-</w:t>
      </w:r>
    </w:p>
    <w:p w:rsidR="009D0848" w:rsidRDefault="009D0848" w:rsidP="009D0848">
      <w:pPr>
        <w:spacing w:beforeLines="60" w:afterLines="60"/>
        <w:ind w:left="360" w:hanging="72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1. 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The </w:t>
      </w:r>
      <w:r w:rsidRPr="009D0848">
        <w:rPr>
          <w:rFonts w:eastAsia="Times New Roman" w:cstheme="minorHAnsi"/>
          <w:color w:val="000000"/>
          <w:sz w:val="24"/>
          <w:szCs w:val="24"/>
        </w:rPr>
        <w:t>applicant should be of 18 to 60 years of age, a resident of Haryana.</w:t>
      </w:r>
    </w:p>
    <w:p w:rsidR="009D0848" w:rsidRDefault="009D0848" w:rsidP="009D0848">
      <w:pPr>
        <w:spacing w:beforeLines="60" w:afterLines="60"/>
        <w:ind w:left="360" w:hanging="72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</w:rPr>
        <w:t>2.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The </w:t>
      </w:r>
      <w:r w:rsidRPr="009D0848">
        <w:rPr>
          <w:rFonts w:eastAsia="Times New Roman" w:cstheme="minorHAnsi"/>
          <w:color w:val="000000"/>
          <w:sz w:val="24"/>
          <w:szCs w:val="24"/>
        </w:rPr>
        <w:t>applicant under MMAPUY can apply for a dairy unit of 2 Milch animals only.</w:t>
      </w:r>
    </w:p>
    <w:p w:rsidR="009D0848" w:rsidRDefault="009D0848" w:rsidP="009D0848">
      <w:pPr>
        <w:spacing w:beforeLines="60" w:afterLines="60"/>
        <w:ind w:left="360" w:hanging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IN"/>
        </w:rPr>
        <w:t>3.</w:t>
      </w:r>
      <w:r>
        <w:rPr>
          <w:rFonts w:eastAsia="Times New Roman" w:cstheme="minorHAnsi"/>
          <w:sz w:val="24"/>
          <w:szCs w:val="24"/>
          <w:lang w:eastAsia="en-IN"/>
        </w:rPr>
        <w:tab/>
      </w:r>
      <w:r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9D0848">
        <w:rPr>
          <w:rFonts w:eastAsia="Times New Roman" w:cstheme="minorHAnsi"/>
          <w:color w:val="000000"/>
          <w:sz w:val="24"/>
          <w:szCs w:val="24"/>
        </w:rPr>
        <w:t xml:space="preserve">application will be submitted directly from </w:t>
      </w:r>
      <w:r w:rsidRPr="009D0848">
        <w:rPr>
          <w:rFonts w:eastAsia="Times New Roman" w:cstheme="minorHAnsi"/>
          <w:b/>
          <w:color w:val="000000"/>
          <w:sz w:val="24"/>
          <w:szCs w:val="24"/>
        </w:rPr>
        <w:t>Utthan Portal to Saral Portal</w:t>
      </w:r>
      <w:r w:rsidRPr="009D0848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 xml:space="preserve">through API </w:t>
      </w:r>
      <w:r w:rsidRPr="009D0848">
        <w:rPr>
          <w:rFonts w:eastAsia="Times New Roman" w:cstheme="minorHAnsi"/>
          <w:color w:val="000000"/>
          <w:sz w:val="24"/>
          <w:szCs w:val="24"/>
        </w:rPr>
        <w:t>at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9D0848">
        <w:rPr>
          <w:rFonts w:eastAsia="Times New Roman" w:cstheme="minorHAnsi"/>
          <w:color w:val="000000"/>
          <w:sz w:val="24"/>
          <w:szCs w:val="24"/>
        </w:rPr>
        <w:t>Deputy Director Level.</w:t>
      </w:r>
    </w:p>
    <w:p w:rsidR="009D0848" w:rsidRDefault="009D0848" w:rsidP="009D0848">
      <w:pPr>
        <w:spacing w:beforeLines="60" w:afterLines="60"/>
        <w:ind w:left="360" w:hanging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4.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9D0848">
        <w:rPr>
          <w:rFonts w:eastAsia="Times New Roman" w:cstheme="minorHAnsi"/>
          <w:color w:val="000000"/>
          <w:sz w:val="24"/>
          <w:szCs w:val="24"/>
        </w:rPr>
        <w:t>There will be no limit on targets and as per demand the additio</w:t>
      </w:r>
      <w:r>
        <w:rPr>
          <w:rFonts w:eastAsia="Times New Roman" w:cstheme="minorHAnsi"/>
          <w:color w:val="000000"/>
          <w:sz w:val="24"/>
          <w:szCs w:val="24"/>
        </w:rPr>
        <w:t xml:space="preserve">nal budget, if required will be </w:t>
      </w:r>
      <w:r w:rsidRPr="009D0848">
        <w:rPr>
          <w:rFonts w:eastAsia="Times New Roman" w:cstheme="minorHAnsi"/>
          <w:color w:val="000000"/>
          <w:sz w:val="24"/>
          <w:szCs w:val="24"/>
        </w:rPr>
        <w:t>demanded in supplementary estimates.</w:t>
      </w:r>
    </w:p>
    <w:p w:rsidR="009D0848" w:rsidRPr="009D0848" w:rsidRDefault="009D0848" w:rsidP="009D0848">
      <w:pPr>
        <w:spacing w:beforeLines="60" w:afterLines="60"/>
        <w:ind w:left="360" w:hanging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5.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Due </w:t>
      </w:r>
      <w:r w:rsidRPr="009D0848">
        <w:rPr>
          <w:rFonts w:eastAsia="Times New Roman" w:cstheme="minorHAnsi"/>
          <w:color w:val="000000"/>
          <w:sz w:val="24"/>
          <w:szCs w:val="24"/>
        </w:rPr>
        <w:t>to very high number of application, The Purchase Committee would have following Members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D0848">
        <w:rPr>
          <w:rFonts w:eastAsia="Times New Roman" w:cstheme="minorHAnsi"/>
          <w:color w:val="000000"/>
          <w:sz w:val="24"/>
          <w:szCs w:val="24"/>
        </w:rPr>
        <w:t>and presence of all the members would be mandatory at the time of purchase of animals:-</w:t>
      </w:r>
    </w:p>
    <w:p w:rsidR="009D0848" w:rsidRPr="00B72B78" w:rsidRDefault="009D0848" w:rsidP="009D0848">
      <w:pPr>
        <w:pStyle w:val="ListParagraph"/>
        <w:autoSpaceDE w:val="0"/>
        <w:autoSpaceDN w:val="0"/>
        <w:adjustRightInd w:val="0"/>
        <w:spacing w:beforeLines="60" w:afterLines="60"/>
        <w:ind w:hanging="720"/>
        <w:jc w:val="left"/>
        <w:rPr>
          <w:sz w:val="24"/>
          <w:szCs w:val="24"/>
        </w:rPr>
      </w:pPr>
    </w:p>
    <w:p w:rsidR="00B72B78" w:rsidRDefault="00B72B78" w:rsidP="009D0848">
      <w:pPr>
        <w:autoSpaceDE w:val="0"/>
        <w:autoSpaceDN w:val="0"/>
        <w:adjustRightInd w:val="0"/>
        <w:spacing w:beforeLines="60" w:afterLines="60"/>
        <w:ind w:left="1080" w:hanging="720"/>
        <w:jc w:val="left"/>
      </w:pPr>
    </w:p>
    <w:p w:rsidR="00B72B78" w:rsidRPr="00612C17" w:rsidRDefault="00B72B78" w:rsidP="00F712D2">
      <w:pPr>
        <w:autoSpaceDE w:val="0"/>
        <w:autoSpaceDN w:val="0"/>
        <w:adjustRightInd w:val="0"/>
        <w:spacing w:beforeLines="60" w:afterLines="60"/>
        <w:ind w:left="360"/>
        <w:jc w:val="center"/>
      </w:pPr>
      <w:r>
        <w:t>*****</w:t>
      </w:r>
    </w:p>
    <w:p w:rsidR="00E80ED9" w:rsidRPr="00BF4A58" w:rsidRDefault="00E80ED9" w:rsidP="001F2678">
      <w:pPr>
        <w:spacing w:beforeLines="60" w:afterLines="60"/>
        <w:rPr>
          <w:b/>
        </w:rPr>
      </w:pPr>
    </w:p>
    <w:sectPr w:rsidR="00E80ED9" w:rsidRPr="00BF4A58" w:rsidSect="00F176A2">
      <w:headerReference w:type="default" r:id="rId12"/>
      <w:footerReference w:type="default" r:id="rId13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70" w:rsidRDefault="00544070" w:rsidP="00741D68">
      <w:r>
        <w:separator/>
      </w:r>
    </w:p>
  </w:endnote>
  <w:endnote w:type="continuationSeparator" w:id="1">
    <w:p w:rsidR="00544070" w:rsidRDefault="00544070" w:rsidP="0074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7" w:rsidRDefault="00947C57">
    <w:pPr>
      <w:pStyle w:val="Footer"/>
    </w:pPr>
    <w:r>
      <w:t>www.drnain.com</w:t>
    </w:r>
  </w:p>
  <w:p w:rsidR="00F94EE9" w:rsidRDefault="00F94E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70" w:rsidRDefault="00544070" w:rsidP="00741D68">
      <w:r>
        <w:separator/>
      </w:r>
    </w:p>
  </w:footnote>
  <w:footnote w:type="continuationSeparator" w:id="1">
    <w:p w:rsidR="00544070" w:rsidRDefault="00544070" w:rsidP="00741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7" w:rsidRDefault="00947C57" w:rsidP="00741D68">
    <w:pPr>
      <w:pStyle w:val="Header"/>
      <w:jc w:val="center"/>
      <w:rPr>
        <w:b/>
        <w:sz w:val="28"/>
        <w:szCs w:val="28"/>
      </w:rPr>
    </w:pPr>
  </w:p>
  <w:p w:rsidR="00947C57" w:rsidRDefault="00947C57" w:rsidP="00741D68">
    <w:pPr>
      <w:pStyle w:val="Header"/>
      <w:jc w:val="center"/>
      <w:rPr>
        <w:b/>
        <w:sz w:val="28"/>
        <w:szCs w:val="28"/>
      </w:rPr>
    </w:pPr>
  </w:p>
  <w:p w:rsidR="00741D68" w:rsidRPr="00F176A2" w:rsidRDefault="00E13842" w:rsidP="00F176A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938</w:t>
    </w:r>
    <w:r w:rsidR="00741D68" w:rsidRPr="00741D68">
      <w:rPr>
        <w:b/>
        <w:sz w:val="28"/>
        <w:szCs w:val="28"/>
      </w:rPr>
      <w:t xml:space="preserve">. </w:t>
    </w:r>
    <w:r w:rsidR="00AA2788">
      <w:rPr>
        <w:b/>
        <w:sz w:val="28"/>
        <w:szCs w:val="28"/>
      </w:rPr>
      <w:t>General Dairy Scheme 2024-25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F89"/>
    <w:multiLevelType w:val="hybridMultilevel"/>
    <w:tmpl w:val="9E8C0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28EE"/>
    <w:multiLevelType w:val="hybridMultilevel"/>
    <w:tmpl w:val="ED30E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7EFA"/>
    <w:multiLevelType w:val="hybridMultilevel"/>
    <w:tmpl w:val="3014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22988"/>
    <w:multiLevelType w:val="hybridMultilevel"/>
    <w:tmpl w:val="D2964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708F"/>
    <w:multiLevelType w:val="hybridMultilevel"/>
    <w:tmpl w:val="6A9EB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64FA"/>
    <w:multiLevelType w:val="hybridMultilevel"/>
    <w:tmpl w:val="1BCE1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03B8E"/>
    <w:multiLevelType w:val="hybridMultilevel"/>
    <w:tmpl w:val="DC5E8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95B87"/>
    <w:multiLevelType w:val="hybridMultilevel"/>
    <w:tmpl w:val="01E28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2723F"/>
    <w:multiLevelType w:val="hybridMultilevel"/>
    <w:tmpl w:val="5634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3360D"/>
    <w:multiLevelType w:val="hybridMultilevel"/>
    <w:tmpl w:val="FB58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552"/>
    <w:rsid w:val="00030CB7"/>
    <w:rsid w:val="00044EAC"/>
    <w:rsid w:val="001249C1"/>
    <w:rsid w:val="001D22DD"/>
    <w:rsid w:val="001E0ED3"/>
    <w:rsid w:val="001E77C9"/>
    <w:rsid w:val="001F2678"/>
    <w:rsid w:val="00243C9F"/>
    <w:rsid w:val="002D49BA"/>
    <w:rsid w:val="00325AC3"/>
    <w:rsid w:val="00341095"/>
    <w:rsid w:val="003518A7"/>
    <w:rsid w:val="003626B1"/>
    <w:rsid w:val="003D7283"/>
    <w:rsid w:val="003E4A46"/>
    <w:rsid w:val="003F4E5C"/>
    <w:rsid w:val="004540DD"/>
    <w:rsid w:val="00476DCC"/>
    <w:rsid w:val="004E0C6D"/>
    <w:rsid w:val="00544070"/>
    <w:rsid w:val="005537FF"/>
    <w:rsid w:val="00593086"/>
    <w:rsid w:val="005A450D"/>
    <w:rsid w:val="00600101"/>
    <w:rsid w:val="00612C17"/>
    <w:rsid w:val="006252CC"/>
    <w:rsid w:val="0063590A"/>
    <w:rsid w:val="006F2792"/>
    <w:rsid w:val="00741D68"/>
    <w:rsid w:val="007427D9"/>
    <w:rsid w:val="007A511C"/>
    <w:rsid w:val="007B19A1"/>
    <w:rsid w:val="007D22E2"/>
    <w:rsid w:val="0084753D"/>
    <w:rsid w:val="00877078"/>
    <w:rsid w:val="008A7C0B"/>
    <w:rsid w:val="008E501E"/>
    <w:rsid w:val="00923F6A"/>
    <w:rsid w:val="00947C57"/>
    <w:rsid w:val="009616D3"/>
    <w:rsid w:val="009D0848"/>
    <w:rsid w:val="00A000B5"/>
    <w:rsid w:val="00A2465A"/>
    <w:rsid w:val="00A61854"/>
    <w:rsid w:val="00AA2788"/>
    <w:rsid w:val="00B36406"/>
    <w:rsid w:val="00B54AD2"/>
    <w:rsid w:val="00B65517"/>
    <w:rsid w:val="00B72B78"/>
    <w:rsid w:val="00B73225"/>
    <w:rsid w:val="00B805B5"/>
    <w:rsid w:val="00BF4A58"/>
    <w:rsid w:val="00C0115E"/>
    <w:rsid w:val="00C732A0"/>
    <w:rsid w:val="00D01372"/>
    <w:rsid w:val="00D71059"/>
    <w:rsid w:val="00D93E60"/>
    <w:rsid w:val="00DB7EB0"/>
    <w:rsid w:val="00DC2847"/>
    <w:rsid w:val="00E13842"/>
    <w:rsid w:val="00E26439"/>
    <w:rsid w:val="00E57109"/>
    <w:rsid w:val="00E65552"/>
    <w:rsid w:val="00E80ED9"/>
    <w:rsid w:val="00EC1353"/>
    <w:rsid w:val="00ED184F"/>
    <w:rsid w:val="00EF685A"/>
    <w:rsid w:val="00F176A2"/>
    <w:rsid w:val="00F23AF9"/>
    <w:rsid w:val="00F24CBD"/>
    <w:rsid w:val="00F406A2"/>
    <w:rsid w:val="00F712D2"/>
    <w:rsid w:val="00F73B7D"/>
    <w:rsid w:val="00F94EE9"/>
    <w:rsid w:val="00FC156B"/>
    <w:rsid w:val="00FC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5A"/>
  </w:style>
  <w:style w:type="paragraph" w:styleId="Heading1">
    <w:name w:val="heading 1"/>
    <w:basedOn w:val="Normal"/>
    <w:next w:val="Normal"/>
    <w:link w:val="Heading1Char"/>
    <w:uiPriority w:val="9"/>
    <w:qFormat/>
    <w:rsid w:val="00A2465A"/>
    <w:pPr>
      <w:keepNext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aliases w:val="AATABLE"/>
    <w:basedOn w:val="Normal"/>
    <w:next w:val="Normal"/>
    <w:link w:val="Heading3Char"/>
    <w:uiPriority w:val="9"/>
    <w:semiHidden/>
    <w:unhideWhenUsed/>
    <w:qFormat/>
    <w:rsid w:val="003E4A46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jc w:val="left"/>
      <w:outlineLvl w:val="2"/>
    </w:pPr>
    <w:rPr>
      <w:rFonts w:ascii="Times New Roman" w:hAnsi="Times New Roman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6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2465A"/>
    <w:pPr>
      <w:ind w:left="720"/>
      <w:contextualSpacing/>
    </w:pPr>
  </w:style>
  <w:style w:type="character" w:customStyle="1" w:styleId="Heading3Char">
    <w:name w:val="Heading 3 Char"/>
    <w:aliases w:val="AATABLE Char"/>
    <w:basedOn w:val="DefaultParagraphFont"/>
    <w:link w:val="Heading3"/>
    <w:uiPriority w:val="9"/>
    <w:semiHidden/>
    <w:rsid w:val="003E4A46"/>
    <w:rPr>
      <w:rFonts w:ascii="Times New Roman" w:hAnsi="Times New Roman"/>
      <w:caps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D68"/>
  </w:style>
  <w:style w:type="paragraph" w:styleId="Footer">
    <w:name w:val="footer"/>
    <w:basedOn w:val="Normal"/>
    <w:link w:val="FooterChar"/>
    <w:uiPriority w:val="99"/>
    <w:unhideWhenUsed/>
    <w:rsid w:val="00741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D68"/>
  </w:style>
  <w:style w:type="table" w:styleId="TableGrid">
    <w:name w:val="Table Grid"/>
    <w:basedOn w:val="TableNormal"/>
    <w:uiPriority w:val="59"/>
    <w:rsid w:val="00741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6D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nain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rnain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nai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rnai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nai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user-pc</cp:lastModifiedBy>
  <cp:revision>3</cp:revision>
  <cp:lastPrinted>2024-08-25T08:51:00Z</cp:lastPrinted>
  <dcterms:created xsi:type="dcterms:W3CDTF">2024-08-25T08:52:00Z</dcterms:created>
  <dcterms:modified xsi:type="dcterms:W3CDTF">2024-08-25T08:52:00Z</dcterms:modified>
</cp:coreProperties>
</file>